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9978" w14:textId="2CBFA2B1" w:rsidR="00141AA6" w:rsidRDefault="009017C5" w:rsidP="009017C5">
      <w:pPr>
        <w:autoSpaceDE w:val="0"/>
        <w:autoSpaceDN w:val="0"/>
        <w:adjustRightInd w:val="0"/>
        <w:spacing w:after="0" w:line="240" w:lineRule="auto"/>
        <w:ind w:left="567" w:right="566"/>
        <w:jc w:val="center"/>
        <w:rPr>
          <w:rFonts w:ascii="Arial" w:hAnsi="Arial" w:cs="Arial"/>
          <w:b/>
          <w:bCs/>
          <w:color w:val="000000"/>
          <w:sz w:val="28"/>
          <w:szCs w:val="28"/>
        </w:rPr>
      </w:pPr>
      <w:r>
        <w:rPr>
          <w:noProof/>
        </w:rPr>
        <w:drawing>
          <wp:inline distT="0" distB="0" distL="0" distR="0" wp14:anchorId="2DD58EBF" wp14:editId="74D20748">
            <wp:extent cx="3057525" cy="619125"/>
            <wp:effectExtent l="0" t="0" r="9525" b="952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12C35023" w14:textId="77777777" w:rsidR="00141AA6" w:rsidRDefault="00141AA6" w:rsidP="009017C5">
      <w:pPr>
        <w:autoSpaceDE w:val="0"/>
        <w:autoSpaceDN w:val="0"/>
        <w:adjustRightInd w:val="0"/>
        <w:spacing w:after="0" w:line="240" w:lineRule="auto"/>
        <w:ind w:left="567" w:right="566"/>
        <w:jc w:val="right"/>
        <w:rPr>
          <w:rFonts w:ascii="Arial" w:hAnsi="Arial" w:cs="Arial"/>
          <w:b/>
          <w:bCs/>
          <w:color w:val="000000"/>
          <w:sz w:val="28"/>
          <w:szCs w:val="28"/>
        </w:rPr>
      </w:pPr>
    </w:p>
    <w:p w14:paraId="00E435F7" w14:textId="1AE8C048" w:rsidR="00D87F1B" w:rsidRDefault="00D87F1B" w:rsidP="0045717A">
      <w:pPr>
        <w:autoSpaceDE w:val="0"/>
        <w:autoSpaceDN w:val="0"/>
        <w:adjustRightInd w:val="0"/>
        <w:spacing w:after="0" w:line="240" w:lineRule="auto"/>
        <w:ind w:left="567" w:right="566"/>
        <w:jc w:val="right"/>
        <w:rPr>
          <w:rFonts w:ascii="Arial" w:hAnsi="Arial" w:cs="Arial"/>
          <w:b/>
          <w:bCs/>
          <w:color w:val="000000"/>
          <w:sz w:val="28"/>
          <w:szCs w:val="28"/>
        </w:rPr>
      </w:pPr>
      <w:r>
        <w:rPr>
          <w:rFonts w:ascii="Arial" w:hAnsi="Arial" w:cs="Arial"/>
          <w:b/>
          <w:bCs/>
          <w:color w:val="000000"/>
          <w:sz w:val="28"/>
          <w:szCs w:val="28"/>
        </w:rPr>
        <w:t xml:space="preserve">Comunicato Stampa  </w:t>
      </w:r>
    </w:p>
    <w:p w14:paraId="2B6BAE3C" w14:textId="77777777" w:rsidR="00493F8F" w:rsidRPr="00493F8F" w:rsidRDefault="00493F8F" w:rsidP="00493F8F">
      <w:pPr>
        <w:pStyle w:val="NormaleWeb"/>
        <w:shd w:val="clear" w:color="auto" w:fill="FFFFFF"/>
        <w:spacing w:before="0" w:beforeAutospacing="0" w:after="0" w:afterAutospacing="0"/>
        <w:ind w:left="567" w:right="566"/>
        <w:rPr>
          <w:b/>
          <w:bCs/>
          <w:color w:val="424242"/>
          <w:sz w:val="22"/>
          <w:szCs w:val="22"/>
          <w:bdr w:val="none" w:sz="0" w:space="0" w:color="auto" w:frame="1"/>
        </w:rPr>
      </w:pPr>
    </w:p>
    <w:p w14:paraId="2F841AEB" w14:textId="339EC1FB" w:rsidR="00406040" w:rsidRDefault="00406040" w:rsidP="00493F8F">
      <w:pPr>
        <w:pStyle w:val="NormaleWeb"/>
        <w:shd w:val="clear" w:color="auto" w:fill="FFFFFF"/>
        <w:spacing w:before="0" w:beforeAutospacing="0" w:after="0" w:afterAutospacing="0"/>
        <w:ind w:right="-1"/>
        <w:jc w:val="center"/>
        <w:rPr>
          <w:b/>
          <w:bCs/>
          <w:i/>
          <w:iCs/>
          <w:color w:val="424242"/>
          <w:sz w:val="22"/>
          <w:szCs w:val="22"/>
          <w:bdr w:val="none" w:sz="0" w:space="0" w:color="auto" w:frame="1"/>
        </w:rPr>
      </w:pPr>
      <w:r>
        <w:rPr>
          <w:b/>
          <w:bCs/>
          <w:i/>
          <w:iCs/>
          <w:color w:val="424242"/>
          <w:sz w:val="22"/>
          <w:szCs w:val="22"/>
          <w:bdr w:val="none" w:sz="0" w:space="0" w:color="auto" w:frame="1"/>
        </w:rPr>
        <w:t>Giovedì 8 febbraio alle 17</w:t>
      </w:r>
      <w:r w:rsidR="00493F8F">
        <w:rPr>
          <w:b/>
          <w:bCs/>
          <w:i/>
          <w:iCs/>
          <w:color w:val="424242"/>
          <w:sz w:val="22"/>
          <w:szCs w:val="22"/>
          <w:bdr w:val="none" w:sz="0" w:space="0" w:color="auto" w:frame="1"/>
        </w:rPr>
        <w:t>.</w:t>
      </w:r>
      <w:r>
        <w:rPr>
          <w:b/>
          <w:bCs/>
          <w:i/>
          <w:iCs/>
          <w:color w:val="424242"/>
          <w:sz w:val="22"/>
          <w:szCs w:val="22"/>
          <w:bdr w:val="none" w:sz="0" w:space="0" w:color="auto" w:frame="1"/>
        </w:rPr>
        <w:t>30 a Palazzo Giacomell</w:t>
      </w:r>
      <w:r w:rsidR="00493F8F">
        <w:rPr>
          <w:b/>
          <w:bCs/>
          <w:i/>
          <w:iCs/>
          <w:color w:val="424242"/>
          <w:sz w:val="22"/>
          <w:szCs w:val="22"/>
          <w:bdr w:val="none" w:sz="0" w:space="0" w:color="auto" w:frame="1"/>
        </w:rPr>
        <w:t>i a Treviso</w:t>
      </w:r>
      <w:r>
        <w:rPr>
          <w:b/>
          <w:bCs/>
          <w:i/>
          <w:iCs/>
          <w:color w:val="424242"/>
          <w:sz w:val="22"/>
          <w:szCs w:val="22"/>
          <w:bdr w:val="none" w:sz="0" w:space="0" w:color="auto" w:frame="1"/>
        </w:rPr>
        <w:t> </w:t>
      </w:r>
    </w:p>
    <w:p w14:paraId="15F21B11" w14:textId="77777777" w:rsidR="00493F8F" w:rsidRPr="00493F8F" w:rsidRDefault="00493F8F" w:rsidP="00493F8F">
      <w:pPr>
        <w:pStyle w:val="NormaleWeb"/>
        <w:shd w:val="clear" w:color="auto" w:fill="FFFFFF"/>
        <w:spacing w:before="0" w:beforeAutospacing="0" w:after="0" w:afterAutospacing="0"/>
        <w:ind w:right="-1"/>
        <w:jc w:val="center"/>
        <w:rPr>
          <w:rFonts w:ascii="Calibri" w:hAnsi="Calibri" w:cs="Calibri"/>
          <w:color w:val="424242"/>
          <w:sz w:val="16"/>
          <w:szCs w:val="16"/>
        </w:rPr>
      </w:pPr>
    </w:p>
    <w:p w14:paraId="49DF98F7" w14:textId="77777777" w:rsidR="00493F8F" w:rsidRDefault="00406040" w:rsidP="00493F8F">
      <w:pPr>
        <w:pStyle w:val="NormaleWeb"/>
        <w:shd w:val="clear" w:color="auto" w:fill="FFFFFF"/>
        <w:spacing w:before="0" w:beforeAutospacing="0" w:after="0" w:afterAutospacing="0"/>
        <w:ind w:left="-142" w:right="-143"/>
        <w:jc w:val="center"/>
        <w:rPr>
          <w:b/>
          <w:bCs/>
          <w:color w:val="424242"/>
          <w:sz w:val="28"/>
          <w:szCs w:val="28"/>
          <w:bdr w:val="none" w:sz="0" w:space="0" w:color="auto" w:frame="1"/>
        </w:rPr>
      </w:pPr>
      <w:r w:rsidRPr="00493F8F">
        <w:rPr>
          <w:b/>
          <w:bCs/>
          <w:color w:val="424242"/>
          <w:sz w:val="28"/>
          <w:szCs w:val="28"/>
          <w:bdr w:val="none" w:sz="0" w:space="0" w:color="auto" w:frame="1"/>
        </w:rPr>
        <w:t>CAPROTTI, STORIA DI UNA FAMIGLIA IMPRENDITORIALE.</w:t>
      </w:r>
    </w:p>
    <w:p w14:paraId="7A0987DA" w14:textId="7126AD4C" w:rsidR="00406040" w:rsidRPr="00493F8F" w:rsidRDefault="00406040" w:rsidP="00493F8F">
      <w:pPr>
        <w:pStyle w:val="NormaleWeb"/>
        <w:shd w:val="clear" w:color="auto" w:fill="FFFFFF"/>
        <w:spacing w:before="0" w:beforeAutospacing="0" w:after="0" w:afterAutospacing="0"/>
        <w:ind w:left="-142" w:right="-143"/>
        <w:jc w:val="center"/>
        <w:rPr>
          <w:rFonts w:ascii="Calibri" w:hAnsi="Calibri" w:cs="Calibri"/>
          <w:color w:val="424242"/>
          <w:sz w:val="28"/>
          <w:szCs w:val="28"/>
        </w:rPr>
      </w:pPr>
      <w:r w:rsidRPr="00493F8F">
        <w:rPr>
          <w:b/>
          <w:bCs/>
          <w:color w:val="424242"/>
          <w:sz w:val="28"/>
          <w:szCs w:val="28"/>
          <w:bdr w:val="none" w:sz="0" w:space="0" w:color="auto" w:frame="1"/>
        </w:rPr>
        <w:t>Il DESK IMPRESE DI FAMIGLIA DI CONFINDUSTRIA VENETO EST PRESENTA IL LIBRO DI GIUSEPPE CAPROTTI EDITO DA</w:t>
      </w:r>
      <w:r w:rsidR="00493F8F">
        <w:rPr>
          <w:b/>
          <w:bCs/>
          <w:color w:val="424242"/>
          <w:sz w:val="28"/>
          <w:szCs w:val="28"/>
          <w:bdr w:val="none" w:sz="0" w:space="0" w:color="auto" w:frame="1"/>
        </w:rPr>
        <w:t xml:space="preserve"> </w:t>
      </w:r>
      <w:r w:rsidRPr="00493F8F">
        <w:rPr>
          <w:b/>
          <w:bCs/>
          <w:color w:val="424242"/>
          <w:sz w:val="28"/>
          <w:szCs w:val="28"/>
          <w:bdr w:val="none" w:sz="0" w:space="0" w:color="auto" w:frame="1"/>
        </w:rPr>
        <w:t>FELTRINELLI</w:t>
      </w:r>
    </w:p>
    <w:p w14:paraId="7579874C" w14:textId="77777777" w:rsidR="00493F8F" w:rsidRDefault="00493F8F" w:rsidP="00493F8F">
      <w:pPr>
        <w:pStyle w:val="NormaleWeb"/>
        <w:shd w:val="clear" w:color="auto" w:fill="FFFFFF"/>
        <w:spacing w:before="0" w:beforeAutospacing="0" w:after="0" w:afterAutospacing="0"/>
        <w:ind w:right="-1"/>
        <w:jc w:val="both"/>
        <w:rPr>
          <w:color w:val="424242"/>
          <w:sz w:val="22"/>
          <w:szCs w:val="22"/>
          <w:bdr w:val="none" w:sz="0" w:space="0" w:color="auto" w:frame="1"/>
        </w:rPr>
      </w:pPr>
    </w:p>
    <w:p w14:paraId="5583157E" w14:textId="501026BC" w:rsidR="00406040" w:rsidRDefault="00406040" w:rsidP="00493F8F">
      <w:pPr>
        <w:pStyle w:val="NormaleWeb"/>
        <w:shd w:val="clear" w:color="auto" w:fill="FFFFFF"/>
        <w:spacing w:before="0" w:beforeAutospacing="0" w:after="0" w:afterAutospacing="0"/>
        <w:ind w:right="-1"/>
        <w:jc w:val="both"/>
        <w:rPr>
          <w:rFonts w:ascii="Calibri" w:hAnsi="Calibri" w:cs="Calibri"/>
          <w:color w:val="424242"/>
          <w:sz w:val="22"/>
          <w:szCs w:val="22"/>
        </w:rPr>
      </w:pPr>
      <w:r>
        <w:rPr>
          <w:color w:val="424242"/>
          <w:sz w:val="22"/>
          <w:szCs w:val="22"/>
          <w:bdr w:val="none" w:sz="0" w:space="0" w:color="auto" w:frame="1"/>
        </w:rPr>
        <w:t>(Padova-Treviso-Venezia-Rovigo</w:t>
      </w:r>
      <w:r w:rsidR="00493F8F">
        <w:rPr>
          <w:color w:val="424242"/>
          <w:sz w:val="22"/>
          <w:szCs w:val="22"/>
          <w:bdr w:val="none" w:sz="0" w:space="0" w:color="auto" w:frame="1"/>
        </w:rPr>
        <w:t xml:space="preserve"> - 07.02.2024</w:t>
      </w:r>
      <w:r>
        <w:rPr>
          <w:color w:val="424242"/>
          <w:sz w:val="22"/>
          <w:szCs w:val="22"/>
          <w:bdr w:val="none" w:sz="0" w:space="0" w:color="auto" w:frame="1"/>
        </w:rPr>
        <w:t>)</w:t>
      </w:r>
      <w:r w:rsidR="00493F8F">
        <w:rPr>
          <w:color w:val="424242"/>
          <w:sz w:val="22"/>
          <w:szCs w:val="22"/>
          <w:bdr w:val="none" w:sz="0" w:space="0" w:color="auto" w:frame="1"/>
        </w:rPr>
        <w:t xml:space="preserve"> - </w:t>
      </w:r>
      <w:r>
        <w:rPr>
          <w:color w:val="424242"/>
          <w:sz w:val="22"/>
          <w:szCs w:val="22"/>
          <w:bdr w:val="none" w:sz="0" w:space="0" w:color="auto" w:frame="1"/>
        </w:rPr>
        <w:t>Un’appassionante storia di una famiglia che accompagna anche la crescita economica del Paese.</w:t>
      </w:r>
      <w:r w:rsidR="00493F8F">
        <w:rPr>
          <w:color w:val="424242"/>
          <w:sz w:val="22"/>
          <w:szCs w:val="22"/>
          <w:bdr w:val="none" w:sz="0" w:space="0" w:color="auto" w:frame="1"/>
        </w:rPr>
        <w:t xml:space="preserve"> È </w:t>
      </w:r>
      <w:r>
        <w:rPr>
          <w:color w:val="424242"/>
          <w:sz w:val="22"/>
          <w:szCs w:val="22"/>
          <w:bdr w:val="none" w:sz="0" w:space="0" w:color="auto" w:frame="1"/>
        </w:rPr>
        <w:t>il filo conduttore d</w:t>
      </w:r>
      <w:r w:rsidR="00EA7303">
        <w:rPr>
          <w:color w:val="424242"/>
          <w:sz w:val="22"/>
          <w:szCs w:val="22"/>
          <w:bdr w:val="none" w:sz="0" w:space="0" w:color="auto" w:frame="1"/>
        </w:rPr>
        <w:t>e</w:t>
      </w:r>
      <w:r>
        <w:rPr>
          <w:color w:val="424242"/>
          <w:sz w:val="22"/>
          <w:szCs w:val="22"/>
          <w:bdr w:val="none" w:sz="0" w:space="0" w:color="auto" w:frame="1"/>
        </w:rPr>
        <w:t xml:space="preserve"> </w:t>
      </w:r>
      <w:r w:rsidR="00493F8F" w:rsidRPr="00EA7303">
        <w:rPr>
          <w:b/>
          <w:bCs/>
          <w:color w:val="424242"/>
          <w:sz w:val="22"/>
          <w:szCs w:val="22"/>
          <w:bdr w:val="none" w:sz="0" w:space="0" w:color="auto" w:frame="1"/>
        </w:rPr>
        <w:t>“</w:t>
      </w:r>
      <w:r w:rsidRPr="00EA7303">
        <w:rPr>
          <w:b/>
          <w:bCs/>
          <w:color w:val="424242"/>
          <w:sz w:val="22"/>
          <w:szCs w:val="22"/>
          <w:bdr w:val="none" w:sz="0" w:space="0" w:color="auto" w:frame="1"/>
        </w:rPr>
        <w:t>Le ossa dei Caprotti</w:t>
      </w:r>
      <w:r w:rsidR="00493F8F" w:rsidRPr="00EA7303">
        <w:rPr>
          <w:b/>
          <w:bCs/>
          <w:color w:val="424242"/>
          <w:sz w:val="22"/>
          <w:szCs w:val="22"/>
          <w:bdr w:val="none" w:sz="0" w:space="0" w:color="auto" w:frame="1"/>
        </w:rPr>
        <w:t>”</w:t>
      </w:r>
      <w:r>
        <w:rPr>
          <w:color w:val="424242"/>
          <w:sz w:val="22"/>
          <w:szCs w:val="22"/>
          <w:bdr w:val="none" w:sz="0" w:space="0" w:color="auto" w:frame="1"/>
        </w:rPr>
        <w:t>, seconda opera di Giuseppe Caprotti edita da Feltrinelli, che sarà presentata dall’autore a </w:t>
      </w:r>
      <w:r>
        <w:rPr>
          <w:b/>
          <w:bCs/>
          <w:color w:val="424242"/>
          <w:sz w:val="22"/>
          <w:szCs w:val="22"/>
          <w:bdr w:val="none" w:sz="0" w:space="0" w:color="auto" w:frame="1"/>
        </w:rPr>
        <w:t>Palazzo Giacomelli</w:t>
      </w:r>
      <w:r w:rsidR="00493F8F">
        <w:rPr>
          <w:b/>
          <w:bCs/>
          <w:color w:val="424242"/>
          <w:sz w:val="22"/>
          <w:szCs w:val="22"/>
          <w:bdr w:val="none" w:sz="0" w:space="0" w:color="auto" w:frame="1"/>
        </w:rPr>
        <w:t xml:space="preserve"> - </w:t>
      </w:r>
      <w:r>
        <w:rPr>
          <w:color w:val="424242"/>
          <w:sz w:val="22"/>
          <w:szCs w:val="22"/>
          <w:bdr w:val="none" w:sz="0" w:space="0" w:color="auto" w:frame="1"/>
        </w:rPr>
        <w:t>Spazio Confindustria Veneto Est (Piazza G. Garibaldi</w:t>
      </w:r>
      <w:r w:rsidR="00493F8F">
        <w:rPr>
          <w:color w:val="424242"/>
          <w:sz w:val="22"/>
          <w:szCs w:val="22"/>
          <w:bdr w:val="none" w:sz="0" w:space="0" w:color="auto" w:frame="1"/>
        </w:rPr>
        <w:t xml:space="preserve">, </w:t>
      </w:r>
      <w:r>
        <w:rPr>
          <w:color w:val="424242"/>
          <w:sz w:val="22"/>
          <w:szCs w:val="22"/>
          <w:bdr w:val="none" w:sz="0" w:space="0" w:color="auto" w:frame="1"/>
        </w:rPr>
        <w:t>13) </w:t>
      </w:r>
      <w:r>
        <w:rPr>
          <w:b/>
          <w:bCs/>
          <w:color w:val="424242"/>
          <w:sz w:val="22"/>
          <w:szCs w:val="22"/>
          <w:bdr w:val="none" w:sz="0" w:space="0" w:color="auto" w:frame="1"/>
        </w:rPr>
        <w:t>giovedì 8 febbraio alle 17</w:t>
      </w:r>
      <w:r w:rsidR="00493F8F">
        <w:rPr>
          <w:b/>
          <w:bCs/>
          <w:color w:val="424242"/>
          <w:sz w:val="22"/>
          <w:szCs w:val="22"/>
          <w:bdr w:val="none" w:sz="0" w:space="0" w:color="auto" w:frame="1"/>
        </w:rPr>
        <w:t>.</w:t>
      </w:r>
      <w:r>
        <w:rPr>
          <w:b/>
          <w:bCs/>
          <w:color w:val="424242"/>
          <w:sz w:val="22"/>
          <w:szCs w:val="22"/>
          <w:bdr w:val="none" w:sz="0" w:space="0" w:color="auto" w:frame="1"/>
        </w:rPr>
        <w:t>30</w:t>
      </w:r>
      <w:r>
        <w:rPr>
          <w:color w:val="424242"/>
          <w:sz w:val="22"/>
          <w:szCs w:val="22"/>
          <w:bdr w:val="none" w:sz="0" w:space="0" w:color="auto" w:frame="1"/>
        </w:rPr>
        <w:t>.</w:t>
      </w:r>
      <w:r w:rsidR="00493F8F">
        <w:rPr>
          <w:color w:val="424242"/>
          <w:sz w:val="22"/>
          <w:szCs w:val="22"/>
          <w:bdr w:val="none" w:sz="0" w:space="0" w:color="auto" w:frame="1"/>
        </w:rPr>
        <w:t xml:space="preserve"> </w:t>
      </w:r>
      <w:r>
        <w:rPr>
          <w:color w:val="424242"/>
          <w:sz w:val="22"/>
          <w:szCs w:val="22"/>
          <w:bdr w:val="none" w:sz="0" w:space="0" w:color="auto" w:frame="1"/>
        </w:rPr>
        <w:t>Aprirà i lavori </w:t>
      </w:r>
      <w:r>
        <w:rPr>
          <w:b/>
          <w:bCs/>
          <w:color w:val="424242"/>
          <w:sz w:val="22"/>
          <w:szCs w:val="22"/>
          <w:bdr w:val="none" w:sz="0" w:space="0" w:color="auto" w:frame="1"/>
        </w:rPr>
        <w:t xml:space="preserve">Denise </w:t>
      </w:r>
      <w:proofErr w:type="spellStart"/>
      <w:r>
        <w:rPr>
          <w:b/>
          <w:bCs/>
          <w:color w:val="424242"/>
          <w:sz w:val="22"/>
          <w:szCs w:val="22"/>
          <w:bdr w:val="none" w:sz="0" w:space="0" w:color="auto" w:frame="1"/>
        </w:rPr>
        <w:t>Archiutti</w:t>
      </w:r>
      <w:proofErr w:type="spellEnd"/>
      <w:r>
        <w:rPr>
          <w:color w:val="424242"/>
          <w:sz w:val="22"/>
          <w:szCs w:val="22"/>
          <w:bdr w:val="none" w:sz="0" w:space="0" w:color="auto" w:frame="1"/>
        </w:rPr>
        <w:t>, delegata alla Cultura per Treviso di Confindustria Veneto Est. Seguirà la conversazione di </w:t>
      </w:r>
      <w:r>
        <w:rPr>
          <w:b/>
          <w:bCs/>
          <w:color w:val="424242"/>
          <w:sz w:val="22"/>
          <w:szCs w:val="22"/>
          <w:bdr w:val="none" w:sz="0" w:space="0" w:color="auto" w:frame="1"/>
        </w:rPr>
        <w:t>Giuseppe Caprotti</w:t>
      </w:r>
      <w:r>
        <w:rPr>
          <w:color w:val="424242"/>
          <w:sz w:val="22"/>
          <w:szCs w:val="22"/>
          <w:bdr w:val="none" w:sz="0" w:space="0" w:color="auto" w:frame="1"/>
        </w:rPr>
        <w:t> con la giornalista del Sole 24 Ore </w:t>
      </w:r>
      <w:r>
        <w:rPr>
          <w:b/>
          <w:bCs/>
          <w:color w:val="424242"/>
          <w:sz w:val="22"/>
          <w:szCs w:val="22"/>
          <w:bdr w:val="none" w:sz="0" w:space="0" w:color="auto" w:frame="1"/>
        </w:rPr>
        <w:t>Barbara Ganz.</w:t>
      </w:r>
      <w:r>
        <w:rPr>
          <w:color w:val="424242"/>
          <w:sz w:val="22"/>
          <w:szCs w:val="22"/>
          <w:bdr w:val="none" w:sz="0" w:space="0" w:color="auto" w:frame="1"/>
        </w:rPr>
        <w:t> </w:t>
      </w:r>
    </w:p>
    <w:p w14:paraId="429750A9" w14:textId="77777777" w:rsidR="00406040" w:rsidRDefault="00406040" w:rsidP="00493F8F">
      <w:pPr>
        <w:pStyle w:val="NormaleWeb"/>
        <w:shd w:val="clear" w:color="auto" w:fill="FFFFFF"/>
        <w:spacing w:before="0" w:beforeAutospacing="0" w:after="0" w:afterAutospacing="0"/>
        <w:ind w:right="-1"/>
        <w:jc w:val="both"/>
        <w:rPr>
          <w:color w:val="000000"/>
          <w:sz w:val="22"/>
          <w:szCs w:val="22"/>
          <w:bdr w:val="none" w:sz="0" w:space="0" w:color="auto" w:frame="1"/>
        </w:rPr>
      </w:pPr>
      <w:r>
        <w:rPr>
          <w:color w:val="424242"/>
          <w:sz w:val="22"/>
          <w:szCs w:val="22"/>
          <w:bdr w:val="none" w:sz="0" w:space="0" w:color="auto" w:frame="1"/>
        </w:rPr>
        <w:t>L’incontro rientra nelle attività del Desk Imprese di Famiglia di Confindustria Veneto Est</w:t>
      </w:r>
      <w:r>
        <w:rPr>
          <w:color w:val="000000"/>
          <w:sz w:val="22"/>
          <w:szCs w:val="22"/>
          <w:bdr w:val="none" w:sz="0" w:space="0" w:color="auto" w:frame="1"/>
        </w:rPr>
        <w:t xml:space="preserve">, </w:t>
      </w:r>
      <w:proofErr w:type="gramStart"/>
      <w:r>
        <w:rPr>
          <w:color w:val="000000"/>
          <w:sz w:val="22"/>
          <w:szCs w:val="22"/>
          <w:bdr w:val="none" w:sz="0" w:space="0" w:color="auto" w:frame="1"/>
        </w:rPr>
        <w:t>un team</w:t>
      </w:r>
      <w:proofErr w:type="gramEnd"/>
      <w:r>
        <w:rPr>
          <w:color w:val="000000"/>
          <w:sz w:val="22"/>
          <w:szCs w:val="22"/>
          <w:bdr w:val="none" w:sz="0" w:space="0" w:color="auto" w:frame="1"/>
        </w:rPr>
        <w:t xml:space="preserve"> di professionisti dell’associazione che aiuta l’imprenditore a gestire le complessità attinenti al passaggio generazionale, al rapporto tra famiglia imprenditoriale ed impresa, ai cambiamenti organizzativi e di governance.</w:t>
      </w:r>
    </w:p>
    <w:p w14:paraId="00F73E8E" w14:textId="77777777" w:rsidR="0088262A" w:rsidRDefault="0088262A" w:rsidP="00493F8F">
      <w:pPr>
        <w:pStyle w:val="NormaleWeb"/>
        <w:shd w:val="clear" w:color="auto" w:fill="FFFFFF"/>
        <w:spacing w:before="0" w:beforeAutospacing="0" w:after="0" w:afterAutospacing="0"/>
        <w:ind w:right="-1"/>
        <w:jc w:val="both"/>
        <w:rPr>
          <w:rFonts w:ascii="Calibri" w:hAnsi="Calibri" w:cs="Calibri"/>
          <w:color w:val="424242"/>
          <w:sz w:val="22"/>
          <w:szCs w:val="22"/>
        </w:rPr>
      </w:pPr>
    </w:p>
    <w:p w14:paraId="53714218" w14:textId="0E56E925" w:rsidR="00406040" w:rsidRDefault="00406040" w:rsidP="00493F8F">
      <w:pPr>
        <w:pStyle w:val="NormaleWeb"/>
        <w:shd w:val="clear" w:color="auto" w:fill="FFFFFF"/>
        <w:spacing w:before="0" w:beforeAutospacing="0" w:after="0" w:afterAutospacing="0"/>
        <w:ind w:right="-1"/>
        <w:jc w:val="both"/>
        <w:rPr>
          <w:rFonts w:ascii="Calibri" w:hAnsi="Calibri" w:cs="Calibri"/>
          <w:color w:val="424242"/>
          <w:sz w:val="22"/>
          <w:szCs w:val="22"/>
        </w:rPr>
      </w:pPr>
      <w:r>
        <w:rPr>
          <w:color w:val="424242"/>
          <w:sz w:val="22"/>
          <w:szCs w:val="22"/>
          <w:bdr w:val="none" w:sz="0" w:space="0" w:color="auto" w:frame="1"/>
        </w:rPr>
        <w:t>L’impresa familiare caratterizza l’economia veneta e italiana. Quella raccontata da Giuseppe Caprotti nel suo libro è la storia secolare di una importante famiglia imprenditoriale italiana, la sua, i Caprotti. Proprietari terrieri, nella prima metà dell’Ottocento si affacciano all’industria del cotone e con le ricchezze presto accumulate si fanno largo nella società dell’epoca: sono tra i finanziatori della spedizione dei Mille, si spingono fino in Sud America, sostengono gli esploratori che si avventurano nella penisola arabica e nel Corno d’Africa. La culla dei loro affari è la piccola Albiate, in Brianza, dove lo stabilimento tessile dista poche centinaia di metri dalla dimora familiare. La svolta per la famiglia arriva alla fine degli anni Cinquanta con Rockefeller e la prima catena di supermercati in Italia. È un successo straordinario che consolida la fortuna della famiglia Caprotti, la quale nel frattempo ha acquisito la quota di maggioranza dell’azienda.</w:t>
      </w:r>
    </w:p>
    <w:p w14:paraId="3B017C12" w14:textId="77777777" w:rsidR="00406040" w:rsidRDefault="00406040" w:rsidP="00493F8F">
      <w:pPr>
        <w:pStyle w:val="NormaleWeb"/>
        <w:shd w:val="clear" w:color="auto" w:fill="FFFFFF"/>
        <w:spacing w:before="0" w:beforeAutospacing="0" w:after="0" w:afterAutospacing="0"/>
        <w:ind w:right="-1"/>
        <w:jc w:val="both"/>
        <w:rPr>
          <w:color w:val="424242"/>
          <w:sz w:val="22"/>
          <w:szCs w:val="22"/>
          <w:bdr w:val="none" w:sz="0" w:space="0" w:color="auto" w:frame="1"/>
        </w:rPr>
      </w:pPr>
      <w:r>
        <w:rPr>
          <w:color w:val="424242"/>
          <w:sz w:val="22"/>
          <w:szCs w:val="22"/>
          <w:bdr w:val="none" w:sz="0" w:space="0" w:color="auto" w:frame="1"/>
        </w:rPr>
        <w:t>La storia della famiglia Caprotti offre così lo spunto per discutere ed affrontare vari temi di interesse per le imprese familiari: la continuità d’impresa, i rapporti tra</w:t>
      </w:r>
      <w:r>
        <w:rPr>
          <w:rFonts w:ascii="Calibri" w:hAnsi="Calibri" w:cs="Calibri"/>
          <w:color w:val="424242"/>
          <w:sz w:val="22"/>
          <w:szCs w:val="22"/>
        </w:rPr>
        <w:t> </w:t>
      </w:r>
      <w:r>
        <w:rPr>
          <w:color w:val="424242"/>
          <w:sz w:val="22"/>
          <w:szCs w:val="22"/>
          <w:bdr w:val="none" w:sz="0" w:space="0" w:color="auto" w:frame="1"/>
        </w:rPr>
        <w:t>questa e la famiglia imprenditoriale, il necessario passaggio generazionale ed i suoi effetti all’interno dell’azienda.</w:t>
      </w:r>
    </w:p>
    <w:p w14:paraId="4318159E" w14:textId="77777777" w:rsidR="0088262A" w:rsidRDefault="0088262A" w:rsidP="00493F8F">
      <w:pPr>
        <w:pStyle w:val="NormaleWeb"/>
        <w:shd w:val="clear" w:color="auto" w:fill="FFFFFF"/>
        <w:spacing w:before="0" w:beforeAutospacing="0" w:after="0" w:afterAutospacing="0"/>
        <w:ind w:right="-1"/>
        <w:jc w:val="both"/>
        <w:rPr>
          <w:color w:val="424242"/>
          <w:sz w:val="22"/>
          <w:szCs w:val="22"/>
          <w:bdr w:val="none" w:sz="0" w:space="0" w:color="auto" w:frame="1"/>
        </w:rPr>
      </w:pPr>
    </w:p>
    <w:p w14:paraId="2BB8FB85" w14:textId="4CAA7A06" w:rsidR="00406040" w:rsidRDefault="00406040" w:rsidP="00493F8F">
      <w:pPr>
        <w:pStyle w:val="NormaleWeb"/>
        <w:shd w:val="clear" w:color="auto" w:fill="FFFFFF"/>
        <w:spacing w:before="0" w:beforeAutospacing="0" w:after="0" w:afterAutospacing="0"/>
        <w:ind w:right="-1"/>
        <w:jc w:val="both"/>
        <w:rPr>
          <w:rFonts w:ascii="Calibri" w:hAnsi="Calibri" w:cs="Calibri"/>
          <w:color w:val="424242"/>
          <w:sz w:val="22"/>
          <w:szCs w:val="22"/>
        </w:rPr>
      </w:pPr>
      <w:r>
        <w:rPr>
          <w:color w:val="424242"/>
          <w:sz w:val="22"/>
          <w:szCs w:val="22"/>
          <w:bdr w:val="none" w:sz="0" w:space="0" w:color="auto" w:frame="1"/>
        </w:rPr>
        <w:t>Questo è il primo di una serie di incontri che il Desk Imprese di Famiglia di Confindustria Veneto Est proporrà alle imprese associate nei prossimi mesi. La successiva programmazione offrirà agli imprenditori la possibilità di indagare le delicate questioni che l’impresa familiare deve affrontare nei momenti chiave della sua vita aziendale e familiare. Si analizzeranno, ad esempio, l’impatto sulla governance aziendale del processo di quotazione, gli strumenti di governance e statutari utili ad impostare una efficacia transizione generazionale nell’impresa, la cosiddetta ‘Carta di Famiglia’: cos’è, qual è il suo valore e perché può essere utile la sua adozione in una famiglia imprenditoriale.</w:t>
      </w:r>
    </w:p>
    <w:p w14:paraId="04274A98" w14:textId="77777777" w:rsidR="00493F8F" w:rsidRDefault="00493F8F" w:rsidP="00493F8F">
      <w:pPr>
        <w:spacing w:after="0" w:line="240" w:lineRule="auto"/>
        <w:ind w:right="-1"/>
        <w:jc w:val="both"/>
        <w:rPr>
          <w:rFonts w:ascii="Times New Roman" w:hAnsi="Times New Roman" w:cs="Times New Roman"/>
          <w:b/>
          <w:bCs/>
        </w:rPr>
      </w:pPr>
    </w:p>
    <w:p w14:paraId="3A52158E" w14:textId="5F9577F1" w:rsidR="001C4163" w:rsidRPr="00493F8F" w:rsidRDefault="001C4163" w:rsidP="00493F8F">
      <w:pPr>
        <w:spacing w:after="0" w:line="240" w:lineRule="auto"/>
        <w:ind w:right="-1"/>
        <w:jc w:val="both"/>
        <w:rPr>
          <w:rFonts w:ascii="Times New Roman" w:hAnsi="Times New Roman" w:cs="Times New Roman"/>
          <w:b/>
          <w:bCs/>
          <w:sz w:val="24"/>
          <w:szCs w:val="24"/>
        </w:rPr>
      </w:pPr>
      <w:r w:rsidRPr="00493F8F">
        <w:rPr>
          <w:rFonts w:ascii="Times New Roman" w:hAnsi="Times New Roman" w:cs="Times New Roman"/>
          <w:b/>
          <w:bCs/>
          <w:sz w:val="24"/>
          <w:szCs w:val="24"/>
        </w:rPr>
        <w:t>LA STAMPA È INVITATA A PARTECIPARE</w:t>
      </w:r>
    </w:p>
    <w:p w14:paraId="34906BF0" w14:textId="77777777" w:rsidR="000F7B8D" w:rsidRDefault="000F7B8D" w:rsidP="00493F8F">
      <w:pPr>
        <w:tabs>
          <w:tab w:val="left" w:pos="8505"/>
          <w:tab w:val="left" w:pos="8789"/>
          <w:tab w:val="left" w:pos="9498"/>
        </w:tabs>
        <w:spacing w:after="0" w:line="240" w:lineRule="auto"/>
        <w:ind w:right="566"/>
        <w:jc w:val="both"/>
        <w:rPr>
          <w:rFonts w:ascii="Times New Roman" w:eastAsia="Times New Roman" w:hAnsi="Times New Roman" w:cs="Times New Roman"/>
          <w:iCs/>
          <w:color w:val="000000"/>
          <w:lang w:eastAsia="it-IT"/>
        </w:rPr>
      </w:pPr>
    </w:p>
    <w:p w14:paraId="107BD87D" w14:textId="77777777" w:rsidR="00493F8F" w:rsidRPr="00493F8F" w:rsidRDefault="00493F8F" w:rsidP="00493F8F">
      <w:pPr>
        <w:tabs>
          <w:tab w:val="left" w:pos="9072"/>
        </w:tabs>
        <w:spacing w:after="0" w:line="240" w:lineRule="auto"/>
        <w:ind w:right="-1"/>
        <w:jc w:val="both"/>
        <w:rPr>
          <w:rFonts w:ascii="Times New Roman" w:eastAsia="Times New Roman" w:hAnsi="Times New Roman" w:cs="Times New Roman"/>
          <w:bCs/>
          <w:i/>
          <w:iCs/>
          <w:lang w:eastAsia="it-IT"/>
        </w:rPr>
      </w:pPr>
      <w:r w:rsidRPr="00493F8F">
        <w:rPr>
          <w:rFonts w:ascii="Times New Roman" w:eastAsia="Times New Roman" w:hAnsi="Times New Roman" w:cs="Times New Roman"/>
          <w:bCs/>
          <w:i/>
          <w:iCs/>
          <w:lang w:eastAsia="it-IT"/>
        </w:rPr>
        <w:t>_______________</w:t>
      </w:r>
    </w:p>
    <w:p w14:paraId="7A2CF5B8" w14:textId="77777777" w:rsidR="00493F8F" w:rsidRPr="00493F8F" w:rsidRDefault="00493F8F" w:rsidP="00493F8F">
      <w:pPr>
        <w:tabs>
          <w:tab w:val="left" w:pos="8505"/>
          <w:tab w:val="left" w:pos="8789"/>
          <w:tab w:val="left" w:pos="9498"/>
        </w:tabs>
        <w:spacing w:after="120" w:line="240" w:lineRule="auto"/>
        <w:ind w:right="-1"/>
        <w:rPr>
          <w:rFonts w:ascii="Times New Roman" w:eastAsia="Times New Roman" w:hAnsi="Times New Roman" w:cs="Times New Roman"/>
          <w:bCs/>
          <w:i/>
          <w:iCs/>
          <w:lang w:eastAsia="it-IT"/>
        </w:rPr>
      </w:pPr>
      <w:r w:rsidRPr="00493F8F">
        <w:rPr>
          <w:rFonts w:ascii="Times New Roman" w:eastAsia="Times New Roman" w:hAnsi="Times New Roman" w:cs="Times New Roman"/>
          <w:bCs/>
          <w:i/>
          <w:iCs/>
          <w:lang w:eastAsia="it-IT"/>
        </w:rPr>
        <w:t>Per informazioni:</w:t>
      </w:r>
    </w:p>
    <w:p w14:paraId="29DB8A88" w14:textId="77777777" w:rsidR="00493F8F" w:rsidRPr="00493F8F" w:rsidRDefault="00493F8F" w:rsidP="00493F8F">
      <w:pPr>
        <w:tabs>
          <w:tab w:val="left" w:pos="8505"/>
          <w:tab w:val="left" w:pos="8789"/>
          <w:tab w:val="left" w:pos="9498"/>
        </w:tabs>
        <w:spacing w:after="0"/>
        <w:ind w:right="-1"/>
        <w:rPr>
          <w:rFonts w:ascii="Times New Roman" w:eastAsia="Times New Roman" w:hAnsi="Times New Roman" w:cs="Times New Roman"/>
          <w:bCs/>
          <w:i/>
          <w:iCs/>
          <w:lang w:eastAsia="it-IT"/>
        </w:rPr>
      </w:pPr>
      <w:r w:rsidRPr="00493F8F">
        <w:rPr>
          <w:rFonts w:ascii="Times New Roman" w:eastAsia="Times New Roman" w:hAnsi="Times New Roman" w:cs="Times New Roman"/>
          <w:bCs/>
          <w:i/>
          <w:iCs/>
          <w:lang w:eastAsia="it-IT"/>
        </w:rPr>
        <w:t>Comunicazione e Relazioni con la Stampa</w:t>
      </w:r>
    </w:p>
    <w:p w14:paraId="40DC5429" w14:textId="77777777" w:rsidR="00493F8F" w:rsidRPr="00493F8F" w:rsidRDefault="00493F8F" w:rsidP="00493F8F">
      <w:pPr>
        <w:tabs>
          <w:tab w:val="left" w:pos="8505"/>
          <w:tab w:val="left" w:pos="8789"/>
          <w:tab w:val="left" w:pos="9498"/>
        </w:tabs>
        <w:spacing w:after="0"/>
        <w:ind w:right="-1"/>
        <w:rPr>
          <w:rFonts w:ascii="Times New Roman" w:eastAsia="Times New Roman" w:hAnsi="Times New Roman" w:cs="Times New Roman"/>
          <w:bCs/>
          <w:i/>
          <w:iCs/>
          <w:lang w:eastAsia="it-IT"/>
        </w:rPr>
      </w:pPr>
      <w:r w:rsidRPr="00493F8F">
        <w:rPr>
          <w:rFonts w:ascii="Times New Roman" w:eastAsia="Times New Roman" w:hAnsi="Times New Roman" w:cs="Times New Roman"/>
          <w:bCs/>
          <w:i/>
          <w:iCs/>
          <w:lang w:eastAsia="it-IT"/>
        </w:rPr>
        <w:t>Leonardo Canal - Tel. 0422 294253 - 335 1360291 - l.canal@confindustriavenest.it</w:t>
      </w:r>
    </w:p>
    <w:p w14:paraId="665E5274" w14:textId="02DE28A3" w:rsidR="00493F8F" w:rsidRPr="00493F8F" w:rsidRDefault="00493F8F" w:rsidP="00493F8F">
      <w:pPr>
        <w:tabs>
          <w:tab w:val="left" w:pos="8931"/>
          <w:tab w:val="left" w:pos="9498"/>
        </w:tabs>
        <w:spacing w:after="0"/>
        <w:ind w:right="-1"/>
        <w:rPr>
          <w:rFonts w:ascii="Times New Roman" w:eastAsia="Times New Roman" w:hAnsi="Times New Roman" w:cs="Times New Roman"/>
          <w:bCs/>
          <w:i/>
          <w:iCs/>
          <w:lang w:eastAsia="it-IT"/>
        </w:rPr>
      </w:pPr>
      <w:r w:rsidRPr="00493F8F">
        <w:rPr>
          <w:rFonts w:ascii="Times New Roman" w:eastAsia="Times New Roman" w:hAnsi="Times New Roman" w:cs="Times New Roman"/>
          <w:bCs/>
          <w:i/>
          <w:iCs/>
          <w:lang w:eastAsia="it-IT"/>
        </w:rPr>
        <w:t xml:space="preserve">Sandro Sanseverinati - Tel. 049 8227112 - 348 3403738 - s.sanseverinati@confindustriavenest.it </w:t>
      </w:r>
      <w:r w:rsidRPr="00493F8F">
        <w:rPr>
          <w:rFonts w:ascii="Times New Roman" w:eastAsia="Times New Roman" w:hAnsi="Times New Roman" w:cs="Times New Roman"/>
          <w:bCs/>
          <w:i/>
          <w:lang w:eastAsia="it-IT"/>
        </w:rPr>
        <w:t xml:space="preserve"> </w:t>
      </w:r>
    </w:p>
    <w:p w14:paraId="2628B616" w14:textId="77777777" w:rsidR="00493F8F" w:rsidRPr="00493F8F" w:rsidRDefault="00493F8F" w:rsidP="00493F8F">
      <w:pPr>
        <w:tabs>
          <w:tab w:val="left" w:pos="9072"/>
        </w:tabs>
        <w:spacing w:after="0"/>
        <w:ind w:right="-1"/>
        <w:jc w:val="both"/>
        <w:rPr>
          <w:rFonts w:ascii="Times New Roman" w:eastAsia="Times New Roman" w:hAnsi="Times New Roman" w:cs="Times New Roman"/>
          <w:i/>
          <w:szCs w:val="24"/>
          <w:lang w:eastAsia="it-IT"/>
        </w:rPr>
      </w:pPr>
      <w:r w:rsidRPr="00493F8F">
        <w:rPr>
          <w:rFonts w:ascii="Times New Roman" w:eastAsia="Times New Roman" w:hAnsi="Times New Roman" w:cs="Times New Roman"/>
          <w:i/>
          <w:szCs w:val="24"/>
          <w:lang w:eastAsia="it-IT"/>
        </w:rPr>
        <w:t>Alessandro Macciò - Tel. 049 8227409 - 334 6198995 - a.maccio@confindustriavenest.it</w:t>
      </w:r>
    </w:p>
    <w:p w14:paraId="4F803E58" w14:textId="77777777" w:rsidR="00493F8F" w:rsidRPr="00493F8F" w:rsidRDefault="00493F8F" w:rsidP="00493F8F">
      <w:pPr>
        <w:tabs>
          <w:tab w:val="left" w:pos="8505"/>
          <w:tab w:val="left" w:pos="8789"/>
          <w:tab w:val="left" w:pos="9498"/>
        </w:tabs>
        <w:spacing w:after="0" w:line="240" w:lineRule="auto"/>
        <w:ind w:right="566"/>
        <w:jc w:val="both"/>
        <w:rPr>
          <w:rFonts w:ascii="Times New Roman" w:eastAsia="Times New Roman" w:hAnsi="Times New Roman" w:cs="Times New Roman"/>
          <w:iCs/>
          <w:color w:val="000000"/>
          <w:lang w:eastAsia="it-IT"/>
        </w:rPr>
      </w:pPr>
    </w:p>
    <w:p w14:paraId="7565B579" w14:textId="2E775264" w:rsidR="000F7B8D" w:rsidRPr="00386EF4" w:rsidRDefault="00386EF4" w:rsidP="00493F8F">
      <w:pPr>
        <w:tabs>
          <w:tab w:val="left" w:pos="8505"/>
          <w:tab w:val="left" w:pos="8789"/>
        </w:tabs>
        <w:spacing w:after="0" w:line="240" w:lineRule="auto"/>
        <w:ind w:right="140"/>
        <w:jc w:val="center"/>
        <w:rPr>
          <w:rFonts w:ascii="Times New Roman" w:hAnsi="Times New Roman" w:cs="Times New Roman"/>
        </w:rPr>
      </w:pPr>
      <w:r>
        <w:rPr>
          <w:noProof/>
        </w:rPr>
        <w:lastRenderedPageBreak/>
        <w:drawing>
          <wp:inline distT="0" distB="0" distL="0" distR="0" wp14:anchorId="078FDA56" wp14:editId="4F2134EA">
            <wp:extent cx="6120130" cy="3213068"/>
            <wp:effectExtent l="0" t="0" r="0" b="6985"/>
            <wp:docPr id="1" name="Immagine 1" descr="Immagine che contiene Viso umano, vestiti, persona, occhial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Viso umano, vestiti, persona, occhiali&#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213068"/>
                    </a:xfrm>
                    <a:prstGeom prst="rect">
                      <a:avLst/>
                    </a:prstGeom>
                    <a:noFill/>
                    <a:ln>
                      <a:noFill/>
                    </a:ln>
                  </pic:spPr>
                </pic:pic>
              </a:graphicData>
            </a:graphic>
          </wp:inline>
        </w:drawing>
      </w:r>
    </w:p>
    <w:p w14:paraId="5EC022B0" w14:textId="77777777" w:rsidR="000F7B8D" w:rsidRPr="00386EF4" w:rsidRDefault="000F7B8D" w:rsidP="00134CBB">
      <w:pPr>
        <w:tabs>
          <w:tab w:val="left" w:pos="8505"/>
          <w:tab w:val="left" w:pos="8789"/>
          <w:tab w:val="left" w:pos="9498"/>
        </w:tabs>
        <w:spacing w:after="0" w:line="240" w:lineRule="auto"/>
        <w:ind w:left="567" w:right="566"/>
        <w:jc w:val="both"/>
        <w:rPr>
          <w:rFonts w:ascii="Times New Roman" w:hAnsi="Times New Roman" w:cs="Times New Roman"/>
        </w:rPr>
      </w:pPr>
    </w:p>
    <w:p w14:paraId="2CDCAC9B" w14:textId="77777777" w:rsidR="000F7B8D" w:rsidRDefault="000F7B8D" w:rsidP="00134CBB">
      <w:pPr>
        <w:tabs>
          <w:tab w:val="left" w:pos="8505"/>
          <w:tab w:val="left" w:pos="8789"/>
          <w:tab w:val="left" w:pos="9498"/>
        </w:tabs>
        <w:spacing w:after="0" w:line="240" w:lineRule="auto"/>
        <w:ind w:left="567" w:right="566"/>
        <w:jc w:val="both"/>
      </w:pPr>
    </w:p>
    <w:p w14:paraId="055EA04D" w14:textId="77777777" w:rsidR="000F7B8D" w:rsidRDefault="000F7B8D" w:rsidP="00134CBB">
      <w:pPr>
        <w:tabs>
          <w:tab w:val="left" w:pos="8505"/>
          <w:tab w:val="left" w:pos="8789"/>
          <w:tab w:val="left" w:pos="9498"/>
        </w:tabs>
        <w:spacing w:after="0" w:line="240" w:lineRule="auto"/>
        <w:ind w:left="567" w:right="566"/>
        <w:jc w:val="both"/>
        <w:rPr>
          <w:rFonts w:ascii="Times New Roman" w:eastAsia="Times New Roman" w:hAnsi="Times New Roman" w:cs="Times New Roman"/>
          <w:i/>
          <w:color w:val="000000"/>
          <w:lang w:eastAsia="it-IT"/>
        </w:rPr>
      </w:pPr>
    </w:p>
    <w:sectPr w:rsidR="000F7B8D" w:rsidSect="00493F8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9"/>
    <w:rsid w:val="000026DE"/>
    <w:rsid w:val="0000639D"/>
    <w:rsid w:val="0002109A"/>
    <w:rsid w:val="000273B7"/>
    <w:rsid w:val="0003780B"/>
    <w:rsid w:val="00037EBA"/>
    <w:rsid w:val="000535E7"/>
    <w:rsid w:val="00064A21"/>
    <w:rsid w:val="00073E20"/>
    <w:rsid w:val="000A4F22"/>
    <w:rsid w:val="000A7E3D"/>
    <w:rsid w:val="000B7DE5"/>
    <w:rsid w:val="000C162A"/>
    <w:rsid w:val="000C4756"/>
    <w:rsid w:val="000E0CE2"/>
    <w:rsid w:val="000E6578"/>
    <w:rsid w:val="000F7B8D"/>
    <w:rsid w:val="001114B5"/>
    <w:rsid w:val="0012569B"/>
    <w:rsid w:val="00134CBB"/>
    <w:rsid w:val="00135983"/>
    <w:rsid w:val="00141AA6"/>
    <w:rsid w:val="00156C4A"/>
    <w:rsid w:val="00181AD6"/>
    <w:rsid w:val="001A4542"/>
    <w:rsid w:val="001C4163"/>
    <w:rsid w:val="001D46A8"/>
    <w:rsid w:val="001E5F1F"/>
    <w:rsid w:val="00221225"/>
    <w:rsid w:val="00225D79"/>
    <w:rsid w:val="002317D5"/>
    <w:rsid w:val="00247907"/>
    <w:rsid w:val="00251224"/>
    <w:rsid w:val="002745CA"/>
    <w:rsid w:val="00283FE4"/>
    <w:rsid w:val="00296F57"/>
    <w:rsid w:val="002F54DA"/>
    <w:rsid w:val="003123D2"/>
    <w:rsid w:val="00324C8D"/>
    <w:rsid w:val="00330961"/>
    <w:rsid w:val="0033328D"/>
    <w:rsid w:val="00357434"/>
    <w:rsid w:val="003833B4"/>
    <w:rsid w:val="003855C2"/>
    <w:rsid w:val="00386EF4"/>
    <w:rsid w:val="003C5617"/>
    <w:rsid w:val="003C5D6D"/>
    <w:rsid w:val="003F74FF"/>
    <w:rsid w:val="00406040"/>
    <w:rsid w:val="00411B62"/>
    <w:rsid w:val="00435C82"/>
    <w:rsid w:val="00442F00"/>
    <w:rsid w:val="0045717A"/>
    <w:rsid w:val="00493F8F"/>
    <w:rsid w:val="004E75CB"/>
    <w:rsid w:val="004F383B"/>
    <w:rsid w:val="00504AF7"/>
    <w:rsid w:val="00510C90"/>
    <w:rsid w:val="005334B8"/>
    <w:rsid w:val="0054034C"/>
    <w:rsid w:val="00581ECE"/>
    <w:rsid w:val="00596F6A"/>
    <w:rsid w:val="005C0CB0"/>
    <w:rsid w:val="00622688"/>
    <w:rsid w:val="00632174"/>
    <w:rsid w:val="006365DA"/>
    <w:rsid w:val="00642923"/>
    <w:rsid w:val="006615BD"/>
    <w:rsid w:val="00665DD4"/>
    <w:rsid w:val="0067058F"/>
    <w:rsid w:val="00696537"/>
    <w:rsid w:val="006D65A1"/>
    <w:rsid w:val="006D6C7D"/>
    <w:rsid w:val="006F3C92"/>
    <w:rsid w:val="00715426"/>
    <w:rsid w:val="00731E50"/>
    <w:rsid w:val="007728D2"/>
    <w:rsid w:val="00776E19"/>
    <w:rsid w:val="00785540"/>
    <w:rsid w:val="0079018E"/>
    <w:rsid w:val="007A3DDF"/>
    <w:rsid w:val="007C353F"/>
    <w:rsid w:val="007C5446"/>
    <w:rsid w:val="007C70C6"/>
    <w:rsid w:val="00803028"/>
    <w:rsid w:val="00812427"/>
    <w:rsid w:val="00816574"/>
    <w:rsid w:val="00830095"/>
    <w:rsid w:val="00853577"/>
    <w:rsid w:val="0085419B"/>
    <w:rsid w:val="0088262A"/>
    <w:rsid w:val="008920B0"/>
    <w:rsid w:val="008B46FB"/>
    <w:rsid w:val="008D4A8A"/>
    <w:rsid w:val="009017C5"/>
    <w:rsid w:val="0091744A"/>
    <w:rsid w:val="00920B48"/>
    <w:rsid w:val="00936D99"/>
    <w:rsid w:val="0094465E"/>
    <w:rsid w:val="00952669"/>
    <w:rsid w:val="0099647E"/>
    <w:rsid w:val="009A3842"/>
    <w:rsid w:val="009C12C7"/>
    <w:rsid w:val="009C4667"/>
    <w:rsid w:val="00A10D0A"/>
    <w:rsid w:val="00A1333B"/>
    <w:rsid w:val="00A22449"/>
    <w:rsid w:val="00A35842"/>
    <w:rsid w:val="00A45A24"/>
    <w:rsid w:val="00A525CD"/>
    <w:rsid w:val="00A77E0E"/>
    <w:rsid w:val="00AB5E92"/>
    <w:rsid w:val="00AC11A4"/>
    <w:rsid w:val="00AD1DD9"/>
    <w:rsid w:val="00AE06E9"/>
    <w:rsid w:val="00B40325"/>
    <w:rsid w:val="00B56F34"/>
    <w:rsid w:val="00B744CF"/>
    <w:rsid w:val="00B758A7"/>
    <w:rsid w:val="00BA3DEB"/>
    <w:rsid w:val="00BA7276"/>
    <w:rsid w:val="00BA77B8"/>
    <w:rsid w:val="00BA78B1"/>
    <w:rsid w:val="00BB3BDD"/>
    <w:rsid w:val="00BD168E"/>
    <w:rsid w:val="00BE15D9"/>
    <w:rsid w:val="00BE5418"/>
    <w:rsid w:val="00BF6B79"/>
    <w:rsid w:val="00C04ED7"/>
    <w:rsid w:val="00C67136"/>
    <w:rsid w:val="00C80B5F"/>
    <w:rsid w:val="00C81258"/>
    <w:rsid w:val="00CB423B"/>
    <w:rsid w:val="00CE12C6"/>
    <w:rsid w:val="00D00539"/>
    <w:rsid w:val="00D1763D"/>
    <w:rsid w:val="00D85381"/>
    <w:rsid w:val="00D87F1B"/>
    <w:rsid w:val="00DE657F"/>
    <w:rsid w:val="00DF40BB"/>
    <w:rsid w:val="00E2440E"/>
    <w:rsid w:val="00E47194"/>
    <w:rsid w:val="00E55158"/>
    <w:rsid w:val="00E90300"/>
    <w:rsid w:val="00E92CD5"/>
    <w:rsid w:val="00EA6D5D"/>
    <w:rsid w:val="00EA7303"/>
    <w:rsid w:val="00EB283A"/>
    <w:rsid w:val="00EB65AC"/>
    <w:rsid w:val="00EE2196"/>
    <w:rsid w:val="00F13DDD"/>
    <w:rsid w:val="00F21949"/>
    <w:rsid w:val="00F25C25"/>
    <w:rsid w:val="00F313A2"/>
    <w:rsid w:val="00F3469D"/>
    <w:rsid w:val="00F561F4"/>
    <w:rsid w:val="00F57A18"/>
    <w:rsid w:val="00F62BD5"/>
    <w:rsid w:val="00FA12AC"/>
    <w:rsid w:val="00FA2EE1"/>
    <w:rsid w:val="00FC1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48C1"/>
  <w15:docId w15:val="{FC9F3BCD-A1A6-47BF-AAF9-DC0D178C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005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22449"/>
    <w:rPr>
      <w:color w:val="0000FF" w:themeColor="hyperlink"/>
      <w:u w:val="single"/>
    </w:rPr>
  </w:style>
  <w:style w:type="character" w:customStyle="1" w:styleId="apple-converted-space">
    <w:name w:val="apple-converted-space"/>
    <w:basedOn w:val="Carpredefinitoparagrafo"/>
    <w:rsid w:val="003833B4"/>
  </w:style>
  <w:style w:type="character" w:styleId="Menzionenonrisolta">
    <w:name w:val="Unresolved Mention"/>
    <w:basedOn w:val="Carpredefinitoparagrafo"/>
    <w:uiPriority w:val="99"/>
    <w:semiHidden/>
    <w:unhideWhenUsed/>
    <w:rsid w:val="00037EBA"/>
    <w:rPr>
      <w:color w:val="605E5C"/>
      <w:shd w:val="clear" w:color="auto" w:fill="E1DFDD"/>
    </w:rPr>
  </w:style>
  <w:style w:type="character" w:customStyle="1" w:styleId="A3">
    <w:name w:val="A3"/>
    <w:uiPriority w:val="99"/>
    <w:rsid w:val="00134CBB"/>
    <w:rPr>
      <w:rFonts w:cs="Adobe Garamond Pro"/>
      <w:color w:val="000000"/>
    </w:rPr>
  </w:style>
  <w:style w:type="character" w:styleId="Enfasicorsivo">
    <w:name w:val="Emphasis"/>
    <w:basedOn w:val="Carpredefinitoparagrafo"/>
    <w:uiPriority w:val="20"/>
    <w:qFormat/>
    <w:rsid w:val="006D6C7D"/>
    <w:rPr>
      <w:i/>
      <w:iCs/>
    </w:rPr>
  </w:style>
  <w:style w:type="character" w:styleId="Enfasigrassetto">
    <w:name w:val="Strong"/>
    <w:basedOn w:val="Carpredefinitoparagrafo"/>
    <w:uiPriority w:val="22"/>
    <w:qFormat/>
    <w:rsid w:val="001256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2482">
      <w:bodyDiv w:val="1"/>
      <w:marLeft w:val="0"/>
      <w:marRight w:val="0"/>
      <w:marTop w:val="0"/>
      <w:marBottom w:val="0"/>
      <w:divBdr>
        <w:top w:val="none" w:sz="0" w:space="0" w:color="auto"/>
        <w:left w:val="none" w:sz="0" w:space="0" w:color="auto"/>
        <w:bottom w:val="none" w:sz="0" w:space="0" w:color="auto"/>
        <w:right w:val="none" w:sz="0" w:space="0" w:color="auto"/>
      </w:divBdr>
    </w:div>
    <w:div w:id="521818578">
      <w:bodyDiv w:val="1"/>
      <w:marLeft w:val="0"/>
      <w:marRight w:val="0"/>
      <w:marTop w:val="0"/>
      <w:marBottom w:val="0"/>
      <w:divBdr>
        <w:top w:val="none" w:sz="0" w:space="0" w:color="auto"/>
        <w:left w:val="none" w:sz="0" w:space="0" w:color="auto"/>
        <w:bottom w:val="none" w:sz="0" w:space="0" w:color="auto"/>
        <w:right w:val="none" w:sz="0" w:space="0" w:color="auto"/>
      </w:divBdr>
    </w:div>
    <w:div w:id="773130133">
      <w:bodyDiv w:val="1"/>
      <w:marLeft w:val="0"/>
      <w:marRight w:val="0"/>
      <w:marTop w:val="0"/>
      <w:marBottom w:val="0"/>
      <w:divBdr>
        <w:top w:val="none" w:sz="0" w:space="0" w:color="auto"/>
        <w:left w:val="none" w:sz="0" w:space="0" w:color="auto"/>
        <w:bottom w:val="none" w:sz="0" w:space="0" w:color="auto"/>
        <w:right w:val="none" w:sz="0" w:space="0" w:color="auto"/>
      </w:divBdr>
    </w:div>
    <w:div w:id="11376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2988</Characters>
  <Application>Microsoft Office Word</Application>
  <DocSecurity>4</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sanseverinati</dc:creator>
  <cp:lastModifiedBy>Alessandro Maccio</cp:lastModifiedBy>
  <cp:revision>2</cp:revision>
  <dcterms:created xsi:type="dcterms:W3CDTF">2024-02-07T13:17:00Z</dcterms:created>
  <dcterms:modified xsi:type="dcterms:W3CDTF">2024-02-07T13:17:00Z</dcterms:modified>
</cp:coreProperties>
</file>